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F1" w:rsidRPr="003A77F1" w:rsidRDefault="009A6893" w:rsidP="003A77F1">
      <w:pPr>
        <w:jc w:val="both"/>
        <w:rPr>
          <w:rFonts w:ascii="Times New Roman" w:hAnsi="Times New Roman" w:cs="Times New Roman"/>
          <w:sz w:val="28"/>
          <w:szCs w:val="28"/>
        </w:rPr>
      </w:pPr>
      <w:r w:rsidRPr="003A77F1">
        <w:rPr>
          <w:rFonts w:ascii="Times New Roman" w:hAnsi="Times New Roman" w:cs="Times New Roman"/>
          <w:sz w:val="28"/>
          <w:szCs w:val="28"/>
        </w:rPr>
        <w:t>Шмелев П. 8</w:t>
      </w:r>
      <w:r w:rsidR="003B42BF" w:rsidRPr="003A77F1">
        <w:rPr>
          <w:rFonts w:ascii="Times New Roman" w:hAnsi="Times New Roman" w:cs="Times New Roman"/>
          <w:sz w:val="28"/>
          <w:szCs w:val="28"/>
        </w:rPr>
        <w:t xml:space="preserve"> «Б» класс</w:t>
      </w:r>
    </w:p>
    <w:p w:rsidR="0014244D" w:rsidRPr="000A7532" w:rsidRDefault="00B62619" w:rsidP="00B626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7532">
        <w:rPr>
          <w:rFonts w:ascii="Times New Roman" w:hAnsi="Times New Roman" w:cs="Times New Roman"/>
          <w:b/>
          <w:sz w:val="32"/>
          <w:szCs w:val="32"/>
        </w:rPr>
        <w:t>Репортаж о здании «Высоцкий»</w:t>
      </w:r>
    </w:p>
    <w:p w:rsidR="00B62619" w:rsidRPr="000A7532" w:rsidRDefault="00B62619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  <w:r w:rsidRPr="000A7532">
        <w:rPr>
          <w:bCs/>
          <w:color w:val="222222"/>
          <w:sz w:val="32"/>
          <w:szCs w:val="32"/>
        </w:rPr>
        <w:t xml:space="preserve">Мы находимся в городе </w:t>
      </w:r>
      <w:proofErr w:type="spellStart"/>
      <w:r w:rsidRPr="000A7532">
        <w:rPr>
          <w:bCs/>
          <w:color w:val="222222"/>
          <w:sz w:val="32"/>
          <w:szCs w:val="32"/>
        </w:rPr>
        <w:t>Екатерибурге</w:t>
      </w:r>
      <w:proofErr w:type="spellEnd"/>
      <w:r w:rsidRPr="000A7532">
        <w:rPr>
          <w:bCs/>
          <w:color w:val="222222"/>
          <w:sz w:val="32"/>
          <w:szCs w:val="32"/>
        </w:rPr>
        <w:t xml:space="preserve"> возле здания «Высоцкий». </w:t>
      </w:r>
      <w:r w:rsidRPr="000A7532">
        <w:rPr>
          <w:bCs/>
          <w:color w:val="222222"/>
          <w:sz w:val="32"/>
          <w:szCs w:val="32"/>
        </w:rPr>
        <w:t>«</w:t>
      </w:r>
      <w:proofErr w:type="spellStart"/>
      <w:proofErr w:type="gramStart"/>
      <w:r w:rsidRPr="000A7532">
        <w:rPr>
          <w:bCs/>
          <w:color w:val="222222"/>
          <w:sz w:val="32"/>
          <w:szCs w:val="32"/>
        </w:rPr>
        <w:t>Высо́цкий</w:t>
      </w:r>
      <w:proofErr w:type="spellEnd"/>
      <w:proofErr w:type="gramEnd"/>
      <w:r w:rsidRPr="000A7532">
        <w:rPr>
          <w:bCs/>
          <w:color w:val="222222"/>
          <w:sz w:val="32"/>
          <w:szCs w:val="32"/>
        </w:rPr>
        <w:t>»</w:t>
      </w:r>
      <w:r w:rsidRPr="000A7532">
        <w:rPr>
          <w:color w:val="222222"/>
          <w:sz w:val="32"/>
          <w:szCs w:val="32"/>
        </w:rPr>
        <w:t>  — современный </w:t>
      </w:r>
      <w:r w:rsidRPr="000A7532">
        <w:rPr>
          <w:color w:val="222222"/>
          <w:sz w:val="32"/>
          <w:szCs w:val="32"/>
        </w:rPr>
        <w:t>небоскрёб</w:t>
      </w:r>
      <w:r w:rsidRPr="000A7532">
        <w:rPr>
          <w:color w:val="222222"/>
          <w:sz w:val="32"/>
          <w:szCs w:val="32"/>
        </w:rPr>
        <w:t>, расположенный в центре города </w:t>
      </w:r>
      <w:r w:rsidRPr="000A7532">
        <w:rPr>
          <w:color w:val="222222"/>
          <w:sz w:val="32"/>
          <w:szCs w:val="32"/>
        </w:rPr>
        <w:t>Екатеринбурга,</w:t>
      </w:r>
      <w:r w:rsidRPr="000A7532">
        <w:rPr>
          <w:color w:val="222222"/>
          <w:sz w:val="32"/>
          <w:szCs w:val="32"/>
        </w:rPr>
        <w:t xml:space="preserve"> в районе улиц </w:t>
      </w:r>
      <w:r w:rsidRPr="000A7532">
        <w:rPr>
          <w:color w:val="222222"/>
          <w:sz w:val="32"/>
          <w:szCs w:val="32"/>
        </w:rPr>
        <w:t>Красноармейской</w:t>
      </w:r>
      <w:r w:rsidRPr="000A7532">
        <w:rPr>
          <w:color w:val="222222"/>
          <w:sz w:val="32"/>
          <w:szCs w:val="32"/>
        </w:rPr>
        <w:t> и </w:t>
      </w:r>
      <w:r w:rsidRPr="000A7532">
        <w:rPr>
          <w:color w:val="222222"/>
          <w:sz w:val="32"/>
          <w:szCs w:val="32"/>
        </w:rPr>
        <w:t>Малышева</w:t>
      </w:r>
      <w:r w:rsidRPr="000A7532">
        <w:rPr>
          <w:color w:val="222222"/>
          <w:sz w:val="32"/>
          <w:szCs w:val="32"/>
        </w:rPr>
        <w:t>. Высота — 188,3 м.</w:t>
      </w:r>
    </w:p>
    <w:p w:rsidR="00B62619" w:rsidRPr="000A7532" w:rsidRDefault="00B62619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  <w:r w:rsidRPr="000A7532">
        <w:rPr>
          <w:color w:val="222222"/>
          <w:sz w:val="32"/>
          <w:szCs w:val="32"/>
        </w:rPr>
        <w:t>54-этажный</w:t>
      </w:r>
      <w:r w:rsidRPr="000A7532">
        <w:rPr>
          <w:color w:val="222222"/>
          <w:sz w:val="32"/>
          <w:szCs w:val="32"/>
          <w:vertAlign w:val="superscript"/>
        </w:rPr>
        <w:t xml:space="preserve"> </w:t>
      </w:r>
      <w:r w:rsidRPr="000A7532">
        <w:rPr>
          <w:color w:val="222222"/>
          <w:sz w:val="32"/>
          <w:szCs w:val="32"/>
        </w:rPr>
        <w:t>небоскрёб</w:t>
      </w:r>
      <w:r w:rsidRPr="000A7532">
        <w:rPr>
          <w:color w:val="222222"/>
          <w:sz w:val="32"/>
          <w:szCs w:val="32"/>
        </w:rPr>
        <w:t> до постройки в 2015 году </w:t>
      </w:r>
      <w:r w:rsidRPr="000A7532">
        <w:rPr>
          <w:color w:val="222222"/>
          <w:sz w:val="32"/>
          <w:szCs w:val="32"/>
        </w:rPr>
        <w:t>башни «Исеть»</w:t>
      </w:r>
      <w:r w:rsidRPr="000A7532">
        <w:rPr>
          <w:color w:val="222222"/>
          <w:sz w:val="32"/>
          <w:szCs w:val="32"/>
        </w:rPr>
        <w:t xml:space="preserve"> являлся самым высоким зданием не только Екатеринбурга, но и всей России за пределами Москвы. Тем не менее, в Екатеринбурге «Высоцкий» уступал по высоте недостроенной </w:t>
      </w:r>
      <w:r w:rsidRPr="000A7532">
        <w:rPr>
          <w:color w:val="222222"/>
          <w:sz w:val="32"/>
          <w:szCs w:val="32"/>
        </w:rPr>
        <w:t>телевизионной башне</w:t>
      </w:r>
      <w:r w:rsidRPr="000A7532">
        <w:rPr>
          <w:color w:val="222222"/>
          <w:sz w:val="32"/>
          <w:szCs w:val="32"/>
        </w:rPr>
        <w:t> (до ее сноса 24 марта 2018 года), а также радиомачте в районе </w:t>
      </w:r>
      <w:proofErr w:type="spellStart"/>
      <w:r w:rsidRPr="000A7532">
        <w:rPr>
          <w:color w:val="222222"/>
          <w:sz w:val="32"/>
          <w:szCs w:val="32"/>
        </w:rPr>
        <w:t>Шарташа</w:t>
      </w:r>
      <w:proofErr w:type="spellEnd"/>
      <w:r w:rsidRPr="000A7532">
        <w:rPr>
          <w:color w:val="222222"/>
          <w:sz w:val="32"/>
          <w:szCs w:val="32"/>
        </w:rPr>
        <w:t>.</w:t>
      </w:r>
    </w:p>
    <w:p w:rsidR="00B62619" w:rsidRPr="000A7532" w:rsidRDefault="00B62619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  <w:r w:rsidRPr="000A7532">
        <w:rPr>
          <w:color w:val="222222"/>
          <w:sz w:val="32"/>
          <w:szCs w:val="32"/>
        </w:rPr>
        <w:t>Если определять </w:t>
      </w:r>
      <w:r w:rsidRPr="000A7532">
        <w:rPr>
          <w:color w:val="222222"/>
          <w:sz w:val="32"/>
          <w:szCs w:val="32"/>
        </w:rPr>
        <w:t>небоскрёбы</w:t>
      </w:r>
      <w:r w:rsidRPr="000A7532">
        <w:rPr>
          <w:color w:val="222222"/>
          <w:sz w:val="32"/>
          <w:szCs w:val="32"/>
        </w:rPr>
        <w:t> как здания выше 150 метров, «Высоцкий», до появления </w:t>
      </w:r>
      <w:proofErr w:type="spellStart"/>
      <w:r w:rsidRPr="000A7532">
        <w:rPr>
          <w:color w:val="222222"/>
          <w:sz w:val="32"/>
          <w:szCs w:val="32"/>
        </w:rPr>
        <w:t>Лахта</w:t>
      </w:r>
      <w:proofErr w:type="spellEnd"/>
      <w:r w:rsidRPr="000A7532">
        <w:rPr>
          <w:color w:val="222222"/>
          <w:sz w:val="32"/>
          <w:szCs w:val="32"/>
        </w:rPr>
        <w:t>-центра</w:t>
      </w:r>
      <w:r w:rsidRPr="000A7532">
        <w:rPr>
          <w:color w:val="222222"/>
          <w:sz w:val="32"/>
          <w:szCs w:val="32"/>
        </w:rPr>
        <w:t> в </w:t>
      </w:r>
      <w:r w:rsidRPr="000A7532">
        <w:rPr>
          <w:color w:val="222222"/>
          <w:sz w:val="32"/>
          <w:szCs w:val="32"/>
        </w:rPr>
        <w:t>Санкт-Петербурге</w:t>
      </w:r>
      <w:r w:rsidRPr="000A7532">
        <w:rPr>
          <w:color w:val="222222"/>
          <w:sz w:val="32"/>
          <w:szCs w:val="32"/>
        </w:rPr>
        <w:t xml:space="preserve">, являлся самым северным небоскрёбом мира. </w:t>
      </w:r>
      <w:proofErr w:type="gramStart"/>
      <w:r w:rsidRPr="000A7532">
        <w:rPr>
          <w:color w:val="222222"/>
          <w:sz w:val="32"/>
          <w:szCs w:val="32"/>
        </w:rPr>
        <w:t>Знаменитый </w:t>
      </w:r>
      <w:proofErr w:type="spellStart"/>
      <w:r w:rsidRPr="000A7532">
        <w:rPr>
          <w:color w:val="222222"/>
          <w:sz w:val="32"/>
          <w:szCs w:val="32"/>
        </w:rPr>
        <w:t>Turning</w:t>
      </w:r>
      <w:proofErr w:type="spellEnd"/>
      <w:r w:rsidRPr="000A7532">
        <w:rPr>
          <w:color w:val="222222"/>
          <w:sz w:val="32"/>
          <w:szCs w:val="32"/>
        </w:rPr>
        <w:t xml:space="preserve"> </w:t>
      </w:r>
      <w:proofErr w:type="spellStart"/>
      <w:r w:rsidRPr="000A7532">
        <w:rPr>
          <w:color w:val="222222"/>
          <w:sz w:val="32"/>
          <w:szCs w:val="32"/>
        </w:rPr>
        <w:t>Torso</w:t>
      </w:r>
      <w:proofErr w:type="spellEnd"/>
      <w:r w:rsidRPr="000A7532">
        <w:rPr>
          <w:color w:val="222222"/>
          <w:sz w:val="32"/>
          <w:szCs w:val="32"/>
        </w:rPr>
        <w:t>, расположенный в </w:t>
      </w:r>
      <w:r w:rsidRPr="000A7532">
        <w:rPr>
          <w:color w:val="222222"/>
          <w:sz w:val="32"/>
          <w:szCs w:val="32"/>
        </w:rPr>
        <w:t>Мальмё</w:t>
      </w:r>
      <w:r w:rsidRPr="000A7532">
        <w:rPr>
          <w:color w:val="222222"/>
          <w:sz w:val="32"/>
          <w:szCs w:val="32"/>
        </w:rPr>
        <w:t>, </w:t>
      </w:r>
      <w:r w:rsidRPr="000A7532">
        <w:rPr>
          <w:color w:val="222222"/>
          <w:sz w:val="32"/>
          <w:szCs w:val="32"/>
        </w:rPr>
        <w:t>Швеция</w:t>
      </w:r>
      <w:r w:rsidRPr="000A7532">
        <w:rPr>
          <w:color w:val="222222"/>
          <w:sz w:val="32"/>
          <w:szCs w:val="32"/>
        </w:rPr>
        <w:t>, находится примерно на градус южнее.</w:t>
      </w:r>
      <w:proofErr w:type="gramEnd"/>
    </w:p>
    <w:p w:rsidR="00B62619" w:rsidRPr="000A7532" w:rsidRDefault="00B62619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  <w:r w:rsidRPr="000A7532">
        <w:rPr>
          <w:color w:val="222222"/>
          <w:sz w:val="32"/>
          <w:szCs w:val="32"/>
        </w:rPr>
        <w:t>В </w:t>
      </w:r>
      <w:r w:rsidRPr="000A7532">
        <w:rPr>
          <w:color w:val="222222"/>
          <w:sz w:val="32"/>
          <w:szCs w:val="32"/>
        </w:rPr>
        <w:t>августе</w:t>
      </w:r>
      <w:r w:rsidRPr="000A7532">
        <w:rPr>
          <w:color w:val="222222"/>
          <w:sz w:val="32"/>
          <w:szCs w:val="32"/>
        </w:rPr>
        <w:t> </w:t>
      </w:r>
      <w:r w:rsidRPr="000A7532">
        <w:rPr>
          <w:color w:val="222222"/>
          <w:sz w:val="32"/>
          <w:szCs w:val="32"/>
        </w:rPr>
        <w:t>2010 года</w:t>
      </w:r>
      <w:r w:rsidRPr="000A7532">
        <w:rPr>
          <w:color w:val="222222"/>
          <w:sz w:val="32"/>
          <w:szCs w:val="32"/>
        </w:rPr>
        <w:t xml:space="preserve"> директор </w:t>
      </w:r>
      <w:proofErr w:type="gramStart"/>
      <w:r w:rsidRPr="000A7532">
        <w:rPr>
          <w:color w:val="222222"/>
          <w:sz w:val="32"/>
          <w:szCs w:val="32"/>
        </w:rPr>
        <w:t>бизнес-центра</w:t>
      </w:r>
      <w:proofErr w:type="gramEnd"/>
      <w:r w:rsidRPr="000A7532">
        <w:rPr>
          <w:color w:val="222222"/>
          <w:sz w:val="32"/>
          <w:szCs w:val="32"/>
        </w:rPr>
        <w:t xml:space="preserve"> «Антей» Андрей </w:t>
      </w:r>
      <w:proofErr w:type="spellStart"/>
      <w:r w:rsidRPr="000A7532">
        <w:rPr>
          <w:color w:val="222222"/>
          <w:sz w:val="32"/>
          <w:szCs w:val="32"/>
        </w:rPr>
        <w:t>Гавриловский</w:t>
      </w:r>
      <w:proofErr w:type="spellEnd"/>
      <w:r w:rsidRPr="000A7532">
        <w:rPr>
          <w:color w:val="222222"/>
          <w:sz w:val="32"/>
          <w:szCs w:val="32"/>
        </w:rPr>
        <w:t xml:space="preserve"> объявил конкурс на новое имя для небоскрёба «Антей», в рамках которого было рассмотрено более 12 тысяч вариантов. По его результатам небоскрёбу было присвоено новое имя — «Высоцкий».</w:t>
      </w:r>
    </w:p>
    <w:p w:rsidR="00B62619" w:rsidRPr="000A7532" w:rsidRDefault="00B62619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  <w:r w:rsidRPr="000A7532">
        <w:rPr>
          <w:color w:val="222222"/>
          <w:sz w:val="32"/>
          <w:szCs w:val="32"/>
        </w:rPr>
        <w:t>25 ноября</w:t>
      </w:r>
      <w:r w:rsidRPr="000A7532">
        <w:rPr>
          <w:color w:val="222222"/>
          <w:sz w:val="32"/>
          <w:szCs w:val="32"/>
        </w:rPr>
        <w:t> </w:t>
      </w:r>
      <w:r w:rsidRPr="000A7532">
        <w:rPr>
          <w:color w:val="222222"/>
          <w:sz w:val="32"/>
          <w:szCs w:val="32"/>
        </w:rPr>
        <w:t>2011</w:t>
      </w:r>
      <w:r w:rsidRPr="000A7532">
        <w:rPr>
          <w:color w:val="222222"/>
          <w:sz w:val="32"/>
          <w:szCs w:val="32"/>
        </w:rPr>
        <w:t xml:space="preserve"> состоялось открытие «Высоцкого», а позже прошёл </w:t>
      </w:r>
      <w:proofErr w:type="spellStart"/>
      <w:r w:rsidRPr="000A7532">
        <w:rPr>
          <w:color w:val="222222"/>
          <w:sz w:val="32"/>
          <w:szCs w:val="32"/>
        </w:rPr>
        <w:t>предпремьерный</w:t>
      </w:r>
      <w:proofErr w:type="spellEnd"/>
      <w:r w:rsidRPr="000A7532">
        <w:rPr>
          <w:color w:val="222222"/>
          <w:sz w:val="32"/>
          <w:szCs w:val="32"/>
        </w:rPr>
        <w:t xml:space="preserve"> показ фильма «</w:t>
      </w:r>
      <w:r w:rsidRPr="000A7532">
        <w:rPr>
          <w:color w:val="222222"/>
          <w:sz w:val="32"/>
          <w:szCs w:val="32"/>
        </w:rPr>
        <w:t>Высоцкий. Спасибо, что живой</w:t>
      </w:r>
      <w:r w:rsidRPr="000A7532">
        <w:rPr>
          <w:color w:val="222222"/>
          <w:sz w:val="32"/>
          <w:szCs w:val="32"/>
        </w:rPr>
        <w:t>» в </w:t>
      </w:r>
      <w:r w:rsidRPr="000A7532">
        <w:rPr>
          <w:color w:val="222222"/>
          <w:sz w:val="32"/>
          <w:szCs w:val="32"/>
        </w:rPr>
        <w:t>ККТ «Космос»</w:t>
      </w:r>
      <w:r w:rsidRPr="000A7532">
        <w:rPr>
          <w:color w:val="222222"/>
          <w:sz w:val="32"/>
          <w:szCs w:val="32"/>
        </w:rPr>
        <w:t>. Владельцы небоскрёба специально приурочили открытие к премьере фильма. Открыл небоскрёб </w:t>
      </w:r>
      <w:r w:rsidRPr="000A7532">
        <w:rPr>
          <w:color w:val="222222"/>
          <w:sz w:val="32"/>
          <w:szCs w:val="32"/>
        </w:rPr>
        <w:t>Никита Высоцкий</w:t>
      </w:r>
      <w:r w:rsidRPr="000A7532">
        <w:rPr>
          <w:color w:val="222222"/>
          <w:sz w:val="32"/>
          <w:szCs w:val="32"/>
        </w:rPr>
        <w:t>. Семья Высоцких официально разрешила башне носить их фамилию.</w:t>
      </w:r>
    </w:p>
    <w:p w:rsidR="00B62619" w:rsidRPr="000A7532" w:rsidRDefault="00B62619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  <w:r w:rsidRPr="000A7532">
        <w:rPr>
          <w:color w:val="222222"/>
          <w:sz w:val="32"/>
          <w:szCs w:val="32"/>
        </w:rPr>
        <w:t>4 мая</w:t>
      </w:r>
      <w:r w:rsidRPr="000A7532">
        <w:rPr>
          <w:color w:val="222222"/>
          <w:sz w:val="32"/>
          <w:szCs w:val="32"/>
        </w:rPr>
        <w:t> </w:t>
      </w:r>
      <w:r w:rsidRPr="000A7532">
        <w:rPr>
          <w:color w:val="222222"/>
          <w:sz w:val="32"/>
          <w:szCs w:val="32"/>
        </w:rPr>
        <w:t>2012 года</w:t>
      </w:r>
      <w:r w:rsidRPr="000A7532">
        <w:rPr>
          <w:color w:val="222222"/>
          <w:sz w:val="32"/>
          <w:szCs w:val="32"/>
        </w:rPr>
        <w:t> открылась смотровая площадка, поднявшись на которую, все желающие смогут посмотреть на город с высоты «птичьего полета».</w:t>
      </w:r>
    </w:p>
    <w:p w:rsidR="00B62619" w:rsidRPr="000A7532" w:rsidRDefault="00B62619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  <w:r w:rsidRPr="000A7532">
        <w:rPr>
          <w:color w:val="222222"/>
          <w:sz w:val="32"/>
          <w:szCs w:val="32"/>
        </w:rPr>
        <w:t>При создании небоскрёба особое внимание было уделено пожарной безопасности. В здании используется адресная пожарная сигнализация, 6 тысяч дымоуловителей и две зоны безопасности, куда не проникнет ни дым, ни огонь. Одна из таких зон спрятана на техническом этаже.</w:t>
      </w:r>
    </w:p>
    <w:p w:rsidR="00B62619" w:rsidRPr="000A7532" w:rsidRDefault="00B62619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  <w:r w:rsidRPr="000A7532">
        <w:rPr>
          <w:color w:val="222222"/>
          <w:sz w:val="32"/>
          <w:szCs w:val="32"/>
        </w:rPr>
        <w:t xml:space="preserve">24 сентября 2014 года </w:t>
      </w:r>
      <w:proofErr w:type="gramStart"/>
      <w:r w:rsidRPr="000A7532">
        <w:rPr>
          <w:color w:val="222222"/>
          <w:sz w:val="32"/>
          <w:szCs w:val="32"/>
        </w:rPr>
        <w:t>на</w:t>
      </w:r>
      <w:proofErr w:type="gramEnd"/>
      <w:r w:rsidRPr="000A7532">
        <w:rPr>
          <w:color w:val="222222"/>
          <w:sz w:val="32"/>
          <w:szCs w:val="32"/>
        </w:rPr>
        <w:t xml:space="preserve"> </w:t>
      </w:r>
      <w:proofErr w:type="gramStart"/>
      <w:r w:rsidRPr="000A7532">
        <w:rPr>
          <w:color w:val="222222"/>
          <w:sz w:val="32"/>
          <w:szCs w:val="32"/>
        </w:rPr>
        <w:t>по</w:t>
      </w:r>
      <w:proofErr w:type="gramEnd"/>
      <w:r w:rsidRPr="000A7532">
        <w:rPr>
          <w:color w:val="222222"/>
          <w:sz w:val="32"/>
          <w:szCs w:val="32"/>
        </w:rPr>
        <w:t xml:space="preserve"> фасаду здания совершил восхождение известный покоритель небоскрёбов </w:t>
      </w:r>
      <w:r w:rsidRPr="000A7532">
        <w:rPr>
          <w:color w:val="222222"/>
          <w:sz w:val="32"/>
          <w:szCs w:val="32"/>
        </w:rPr>
        <w:t xml:space="preserve">Ален </w:t>
      </w:r>
      <w:proofErr w:type="spellStart"/>
      <w:r w:rsidRPr="000A7532">
        <w:rPr>
          <w:color w:val="222222"/>
          <w:sz w:val="32"/>
          <w:szCs w:val="32"/>
        </w:rPr>
        <w:t>Робер</w:t>
      </w:r>
      <w:proofErr w:type="spellEnd"/>
      <w:r w:rsidRPr="000A7532">
        <w:rPr>
          <w:color w:val="222222"/>
          <w:sz w:val="32"/>
          <w:szCs w:val="32"/>
        </w:rPr>
        <w:t xml:space="preserve">. Для </w:t>
      </w:r>
      <w:r w:rsidRPr="000A7532">
        <w:rPr>
          <w:color w:val="222222"/>
          <w:sz w:val="32"/>
          <w:szCs w:val="32"/>
        </w:rPr>
        <w:lastRenderedPageBreak/>
        <w:t>того</w:t>
      </w:r>
      <w:proofErr w:type="gramStart"/>
      <w:r w:rsidRPr="000A7532">
        <w:rPr>
          <w:color w:val="222222"/>
          <w:sz w:val="32"/>
          <w:szCs w:val="32"/>
        </w:rPr>
        <w:t>,</w:t>
      </w:r>
      <w:proofErr w:type="gramEnd"/>
      <w:r w:rsidRPr="000A7532">
        <w:rPr>
          <w:color w:val="222222"/>
          <w:sz w:val="32"/>
          <w:szCs w:val="32"/>
        </w:rPr>
        <w:t xml:space="preserve"> чтобы взобраться на «Высоцкий» французу понадобилось около 2 часов.</w:t>
      </w:r>
    </w:p>
    <w:p w:rsidR="00B62619" w:rsidRDefault="00B62619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  <w:r w:rsidRPr="000A7532">
        <w:rPr>
          <w:color w:val="222222"/>
          <w:sz w:val="32"/>
          <w:szCs w:val="32"/>
        </w:rPr>
        <w:t xml:space="preserve">24 июля 2018 года на площадке перед небоскрёбом был открыт памятник песням Высоцкого. Он выполнен в виде катушки с киноплёнкой. На девятиметровой стальной ленте </w:t>
      </w:r>
      <w:proofErr w:type="gramStart"/>
      <w:r w:rsidRPr="000A7532">
        <w:rPr>
          <w:color w:val="222222"/>
          <w:sz w:val="32"/>
          <w:szCs w:val="32"/>
        </w:rPr>
        <w:t>разместили строки</w:t>
      </w:r>
      <w:proofErr w:type="gramEnd"/>
      <w:r w:rsidRPr="000A7532">
        <w:rPr>
          <w:color w:val="222222"/>
          <w:sz w:val="32"/>
          <w:szCs w:val="32"/>
        </w:rPr>
        <w:t xml:space="preserve"> из песен барда. Цитаты на скульптуре можно менять, в соответствии с событиями в городе и стране.</w:t>
      </w:r>
    </w:p>
    <w:p w:rsidR="000A7532" w:rsidRDefault="000A7532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</w:p>
    <w:p w:rsidR="000A7532" w:rsidRPr="000A7532" w:rsidRDefault="000A7532" w:rsidP="000A7532">
      <w:pPr>
        <w:pStyle w:val="a4"/>
        <w:shd w:val="clear" w:color="auto" w:fill="FFFFFF"/>
        <w:spacing w:before="120" w:beforeAutospacing="0" w:after="120" w:afterAutospacing="0" w:line="0" w:lineRule="atLeast"/>
        <w:ind w:firstLine="708"/>
        <w:contextualSpacing/>
        <w:rPr>
          <w:color w:val="222222"/>
          <w:sz w:val="32"/>
          <w:szCs w:val="32"/>
        </w:rPr>
      </w:pPr>
    </w:p>
    <w:p w:rsidR="00B62619" w:rsidRPr="000A7532" w:rsidRDefault="000A7532" w:rsidP="000A7532">
      <w:pPr>
        <w:spacing w:line="0" w:lineRule="atLeast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3676650" cy="5930081"/>
            <wp:effectExtent l="0" t="0" r="0" b="0"/>
            <wp:docPr id="6" name="Рисунок 6" descr="ÐÑÑÐ¾ÑÐºÐ¸Ð¹ Ð»ÐµÑÐ¾ 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ÐÑÑÐ¾ÑÐºÐ¸Ð¹ Ð»ÐµÑÐ¾ 20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5930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2619" w:rsidRPr="000A7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C0A" w:rsidRDefault="00EC0C0A" w:rsidP="006326CB">
      <w:pPr>
        <w:spacing w:after="0" w:line="240" w:lineRule="auto"/>
      </w:pPr>
      <w:r>
        <w:separator/>
      </w:r>
    </w:p>
  </w:endnote>
  <w:endnote w:type="continuationSeparator" w:id="0">
    <w:p w:rsidR="00EC0C0A" w:rsidRDefault="00EC0C0A" w:rsidP="0063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C0A" w:rsidRDefault="00EC0C0A" w:rsidP="006326CB">
      <w:pPr>
        <w:spacing w:after="0" w:line="240" w:lineRule="auto"/>
      </w:pPr>
      <w:r>
        <w:separator/>
      </w:r>
    </w:p>
  </w:footnote>
  <w:footnote w:type="continuationSeparator" w:id="0">
    <w:p w:rsidR="00EC0C0A" w:rsidRDefault="00EC0C0A" w:rsidP="006326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49"/>
    <w:rsid w:val="00072A71"/>
    <w:rsid w:val="000A5870"/>
    <w:rsid w:val="000A7532"/>
    <w:rsid w:val="000D30F0"/>
    <w:rsid w:val="00131740"/>
    <w:rsid w:val="0014244D"/>
    <w:rsid w:val="002731E7"/>
    <w:rsid w:val="00314DF7"/>
    <w:rsid w:val="003157B5"/>
    <w:rsid w:val="003653AE"/>
    <w:rsid w:val="003A77F1"/>
    <w:rsid w:val="003B42BF"/>
    <w:rsid w:val="004F1D95"/>
    <w:rsid w:val="00595F0C"/>
    <w:rsid w:val="006326CB"/>
    <w:rsid w:val="007A4EA6"/>
    <w:rsid w:val="008D23F5"/>
    <w:rsid w:val="00931C20"/>
    <w:rsid w:val="009A3949"/>
    <w:rsid w:val="009A6893"/>
    <w:rsid w:val="00A36909"/>
    <w:rsid w:val="00A76BE5"/>
    <w:rsid w:val="00A94E1B"/>
    <w:rsid w:val="00B104C3"/>
    <w:rsid w:val="00B62619"/>
    <w:rsid w:val="00C12D70"/>
    <w:rsid w:val="00D07768"/>
    <w:rsid w:val="00DC2860"/>
    <w:rsid w:val="00EC0C0A"/>
    <w:rsid w:val="00EC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42B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B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print">
    <w:name w:val="noprint"/>
    <w:basedOn w:val="a0"/>
    <w:rsid w:val="003B42BF"/>
  </w:style>
  <w:style w:type="character" w:customStyle="1" w:styleId="ref-info">
    <w:name w:val="ref-info"/>
    <w:basedOn w:val="a0"/>
    <w:rsid w:val="003B42BF"/>
  </w:style>
  <w:style w:type="character" w:customStyle="1" w:styleId="link-ru">
    <w:name w:val="link-ru"/>
    <w:basedOn w:val="a0"/>
    <w:rsid w:val="003B42BF"/>
  </w:style>
  <w:style w:type="paragraph" w:styleId="a5">
    <w:name w:val="Balloon Text"/>
    <w:basedOn w:val="a"/>
    <w:link w:val="a6"/>
    <w:uiPriority w:val="99"/>
    <w:semiHidden/>
    <w:unhideWhenUsed/>
    <w:rsid w:val="0063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26C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32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26CB"/>
  </w:style>
  <w:style w:type="paragraph" w:styleId="a9">
    <w:name w:val="footer"/>
    <w:basedOn w:val="a"/>
    <w:link w:val="aa"/>
    <w:uiPriority w:val="99"/>
    <w:unhideWhenUsed/>
    <w:rsid w:val="00632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26CB"/>
  </w:style>
  <w:style w:type="character" w:styleId="ab">
    <w:name w:val="Strong"/>
    <w:basedOn w:val="a0"/>
    <w:uiPriority w:val="22"/>
    <w:qFormat/>
    <w:rsid w:val="00C12D70"/>
    <w:rPr>
      <w:b/>
      <w:bCs/>
    </w:rPr>
  </w:style>
  <w:style w:type="character" w:styleId="ac">
    <w:name w:val="Emphasis"/>
    <w:basedOn w:val="a0"/>
    <w:uiPriority w:val="20"/>
    <w:qFormat/>
    <w:rsid w:val="00C12D70"/>
    <w:rPr>
      <w:i/>
      <w:iCs/>
    </w:rPr>
  </w:style>
  <w:style w:type="character" w:customStyle="1" w:styleId="no-wikidata">
    <w:name w:val="no-wikidata"/>
    <w:basedOn w:val="a0"/>
    <w:rsid w:val="00B62619"/>
  </w:style>
  <w:style w:type="character" w:customStyle="1" w:styleId="coordinates">
    <w:name w:val="coordinates"/>
    <w:basedOn w:val="a0"/>
    <w:rsid w:val="00B62619"/>
  </w:style>
  <w:style w:type="character" w:customStyle="1" w:styleId="geo-geohack">
    <w:name w:val="geo-geohack"/>
    <w:basedOn w:val="a0"/>
    <w:rsid w:val="00B62619"/>
  </w:style>
  <w:style w:type="character" w:customStyle="1" w:styleId="geo-google">
    <w:name w:val="geo-google"/>
    <w:basedOn w:val="a0"/>
    <w:rsid w:val="00B62619"/>
  </w:style>
  <w:style w:type="character" w:customStyle="1" w:styleId="geo-yandex">
    <w:name w:val="geo-yandex"/>
    <w:basedOn w:val="a0"/>
    <w:rsid w:val="00B62619"/>
  </w:style>
  <w:style w:type="character" w:customStyle="1" w:styleId="geo-osm">
    <w:name w:val="geo-osm"/>
    <w:basedOn w:val="a0"/>
    <w:rsid w:val="00B62619"/>
  </w:style>
  <w:style w:type="character" w:customStyle="1" w:styleId="flagicon">
    <w:name w:val="flagicon"/>
    <w:basedOn w:val="a0"/>
    <w:rsid w:val="00B626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42B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B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print">
    <w:name w:val="noprint"/>
    <w:basedOn w:val="a0"/>
    <w:rsid w:val="003B42BF"/>
  </w:style>
  <w:style w:type="character" w:customStyle="1" w:styleId="ref-info">
    <w:name w:val="ref-info"/>
    <w:basedOn w:val="a0"/>
    <w:rsid w:val="003B42BF"/>
  </w:style>
  <w:style w:type="character" w:customStyle="1" w:styleId="link-ru">
    <w:name w:val="link-ru"/>
    <w:basedOn w:val="a0"/>
    <w:rsid w:val="003B42BF"/>
  </w:style>
  <w:style w:type="paragraph" w:styleId="a5">
    <w:name w:val="Balloon Text"/>
    <w:basedOn w:val="a"/>
    <w:link w:val="a6"/>
    <w:uiPriority w:val="99"/>
    <w:semiHidden/>
    <w:unhideWhenUsed/>
    <w:rsid w:val="0063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26C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32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26CB"/>
  </w:style>
  <w:style w:type="paragraph" w:styleId="a9">
    <w:name w:val="footer"/>
    <w:basedOn w:val="a"/>
    <w:link w:val="aa"/>
    <w:uiPriority w:val="99"/>
    <w:unhideWhenUsed/>
    <w:rsid w:val="00632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26CB"/>
  </w:style>
  <w:style w:type="character" w:styleId="ab">
    <w:name w:val="Strong"/>
    <w:basedOn w:val="a0"/>
    <w:uiPriority w:val="22"/>
    <w:qFormat/>
    <w:rsid w:val="00C12D70"/>
    <w:rPr>
      <w:b/>
      <w:bCs/>
    </w:rPr>
  </w:style>
  <w:style w:type="character" w:styleId="ac">
    <w:name w:val="Emphasis"/>
    <w:basedOn w:val="a0"/>
    <w:uiPriority w:val="20"/>
    <w:qFormat/>
    <w:rsid w:val="00C12D70"/>
    <w:rPr>
      <w:i/>
      <w:iCs/>
    </w:rPr>
  </w:style>
  <w:style w:type="character" w:customStyle="1" w:styleId="no-wikidata">
    <w:name w:val="no-wikidata"/>
    <w:basedOn w:val="a0"/>
    <w:rsid w:val="00B62619"/>
  </w:style>
  <w:style w:type="character" w:customStyle="1" w:styleId="coordinates">
    <w:name w:val="coordinates"/>
    <w:basedOn w:val="a0"/>
    <w:rsid w:val="00B62619"/>
  </w:style>
  <w:style w:type="character" w:customStyle="1" w:styleId="geo-geohack">
    <w:name w:val="geo-geohack"/>
    <w:basedOn w:val="a0"/>
    <w:rsid w:val="00B62619"/>
  </w:style>
  <w:style w:type="character" w:customStyle="1" w:styleId="geo-google">
    <w:name w:val="geo-google"/>
    <w:basedOn w:val="a0"/>
    <w:rsid w:val="00B62619"/>
  </w:style>
  <w:style w:type="character" w:customStyle="1" w:styleId="geo-yandex">
    <w:name w:val="geo-yandex"/>
    <w:basedOn w:val="a0"/>
    <w:rsid w:val="00B62619"/>
  </w:style>
  <w:style w:type="character" w:customStyle="1" w:styleId="geo-osm">
    <w:name w:val="geo-osm"/>
    <w:basedOn w:val="a0"/>
    <w:rsid w:val="00B62619"/>
  </w:style>
  <w:style w:type="character" w:customStyle="1" w:styleId="flagicon">
    <w:name w:val="flagicon"/>
    <w:basedOn w:val="a0"/>
    <w:rsid w:val="00B62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7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3175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637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8335066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3969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9793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D5E81-E4AF-477F-9998-0E7DEF33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2018-11-27T14:22:00Z</dcterms:created>
  <dcterms:modified xsi:type="dcterms:W3CDTF">2018-11-27T14:22:00Z</dcterms:modified>
</cp:coreProperties>
</file>